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E" w:rsidRDefault="007F1B7E" w:rsidP="007F1B7E">
      <w:pPr>
        <w:pStyle w:val="berschrift1"/>
      </w:pPr>
      <w:r>
        <w:t xml:space="preserve">3 Fragen an Dr. Matthias </w:t>
      </w:r>
      <w:proofErr w:type="spellStart"/>
      <w:r>
        <w:t>Wiedenfels</w:t>
      </w:r>
      <w:proofErr w:type="spellEnd"/>
      <w:r>
        <w:t xml:space="preserve">, Vorstand Unternehmensentwicklung &amp; Zentrale </w:t>
      </w:r>
      <w:bookmarkStart w:id="0" w:name="_GoBack"/>
      <w:bookmarkEnd w:id="0"/>
      <w:r>
        <w:t>Dienste</w:t>
      </w:r>
    </w:p>
    <w:p w:rsidR="007F1B7E" w:rsidRDefault="007F1B7E" w:rsidP="007F1B7E">
      <w:pPr>
        <w:pStyle w:val="StandardWeb"/>
      </w:pPr>
      <w:r>
        <w:rPr>
          <w:rStyle w:val="news-list-date"/>
        </w:rPr>
        <w:t xml:space="preserve">19.11.2014 </w:t>
      </w:r>
      <w:r>
        <w:rPr>
          <w:rStyle w:val="news-list-category"/>
        </w:rPr>
        <w:t xml:space="preserve">Interview </w:t>
      </w:r>
    </w:p>
    <w:p w:rsidR="007F1B7E" w:rsidRDefault="007F1B7E" w:rsidP="007F1B7E">
      <w:pPr>
        <w:pStyle w:val="bodytext"/>
      </w:pPr>
      <w:r>
        <w:t xml:space="preserve">Dr. </w:t>
      </w:r>
      <w:proofErr w:type="spellStart"/>
      <w:r>
        <w:t>Wiedenfels</w:t>
      </w:r>
      <w:proofErr w:type="spellEnd"/>
      <w:r>
        <w:t xml:space="preserve"> spricht im Interview über Mitarbeiterförderung, Mitarbeiterbeteiligung und </w:t>
      </w:r>
      <w:proofErr w:type="spellStart"/>
      <w:r>
        <w:t>Employer</w:t>
      </w:r>
      <w:proofErr w:type="spellEnd"/>
      <w:r>
        <w:t xml:space="preserve"> Branding. </w:t>
      </w:r>
    </w:p>
    <w:p w:rsidR="007F1B7E" w:rsidRDefault="007F1B7E" w:rsidP="007F1B7E">
      <w:pPr>
        <w:pStyle w:val="bodytext"/>
      </w:pPr>
      <w:r>
        <w:t xml:space="preserve">  </w:t>
      </w:r>
    </w:p>
    <w:p w:rsidR="007F1B7E" w:rsidRDefault="007F1B7E" w:rsidP="007F1B7E">
      <w:pPr>
        <w:pStyle w:val="bodytext"/>
      </w:pPr>
      <w:r>
        <w:t xml:space="preserve">  </w:t>
      </w:r>
      <w:r>
        <w:rPr>
          <w:noProof/>
        </w:rPr>
        <w:drawing>
          <wp:inline distT="0" distB="0" distL="0" distR="0" wp14:anchorId="4B43FE40" wp14:editId="13F13E83">
            <wp:extent cx="5257800" cy="2971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421" w:rsidRPr="007F1B7E" w:rsidRDefault="007F1B7E" w:rsidP="007F1B7E">
      <w:r w:rsidRPr="007F1B7E">
        <w:t>https://youtu.be/AqXdOfQb6E0</w:t>
      </w:r>
    </w:p>
    <w:sectPr w:rsidR="00E86421" w:rsidRPr="007F1B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ED"/>
    <w:rsid w:val="007F1B7E"/>
    <w:rsid w:val="00840E4E"/>
    <w:rsid w:val="00883625"/>
    <w:rsid w:val="00966B15"/>
    <w:rsid w:val="00B32139"/>
    <w:rsid w:val="00C86774"/>
    <w:rsid w:val="00E86421"/>
    <w:rsid w:val="00E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9150"/>
  <w15:chartTrackingRefBased/>
  <w15:docId w15:val="{ACE84237-23FC-4A5F-BAC1-14C24EBE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D7F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FE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D7F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ews-list-date">
    <w:name w:val="news-list-date"/>
    <w:basedOn w:val="Absatz-Standardschriftart"/>
    <w:rsid w:val="00ED7FED"/>
  </w:style>
  <w:style w:type="character" w:customStyle="1" w:styleId="news-list-category">
    <w:name w:val="news-list-category"/>
    <w:basedOn w:val="Absatz-Standardschriftart"/>
    <w:rsid w:val="00ED7FED"/>
  </w:style>
  <w:style w:type="paragraph" w:customStyle="1" w:styleId="bodytext">
    <w:name w:val="bodytext"/>
    <w:basedOn w:val="Standard"/>
    <w:rsid w:val="00ED7F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STADA Arzneimittel AG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Gepel Jessica</dc:creator>
  <cp:keywords/>
  <dc:description/>
  <cp:lastModifiedBy>Gepel Jessica</cp:lastModifiedBy>
  <cp:revision>2</cp:revision>
  <dcterms:created xsi:type="dcterms:W3CDTF">2018-11-10T22:37:00Z</dcterms:created>
  <dcterms:modified xsi:type="dcterms:W3CDTF">2018-11-10T22:37:00Z</dcterms:modified>
</cp:coreProperties>
</file>